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B" w:rsidRPr="008F073B" w:rsidRDefault="008F073B" w:rsidP="008F073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73B">
        <w:rPr>
          <w:rFonts w:ascii="Times New Roman" w:hAnsi="Times New Roman" w:cs="Times New Roman"/>
          <w:sz w:val="24"/>
          <w:szCs w:val="24"/>
        </w:rPr>
        <w:t>УТВЕРЖДЕН</w:t>
      </w:r>
    </w:p>
    <w:p w:rsidR="008F073B" w:rsidRPr="008F073B" w:rsidRDefault="008F073B" w:rsidP="008F073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73B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</w:t>
      </w:r>
    </w:p>
    <w:p w:rsidR="008F073B" w:rsidRPr="008F073B" w:rsidRDefault="008F073B" w:rsidP="008F073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73B">
        <w:rPr>
          <w:rFonts w:ascii="Times New Roman" w:hAnsi="Times New Roman" w:cs="Times New Roman"/>
          <w:sz w:val="24"/>
          <w:szCs w:val="24"/>
        </w:rPr>
        <w:t xml:space="preserve">город Михайловка Волгоградской области </w:t>
      </w:r>
    </w:p>
    <w:p w:rsidR="008F073B" w:rsidRPr="008F073B" w:rsidRDefault="008F073B" w:rsidP="008F073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73B">
        <w:rPr>
          <w:rFonts w:ascii="Times New Roman" w:hAnsi="Times New Roman" w:cs="Times New Roman"/>
          <w:sz w:val="24"/>
          <w:szCs w:val="24"/>
        </w:rPr>
        <w:t>от  24.01.2017  № 195</w:t>
      </w:r>
    </w:p>
    <w:p w:rsidR="008F073B" w:rsidRPr="008F073B" w:rsidRDefault="008F073B" w:rsidP="008F07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proofErr w:type="gramStart"/>
      <w:r w:rsidRPr="008F073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F073B">
        <w:rPr>
          <w:rFonts w:ascii="Times New Roman" w:hAnsi="Times New Roman" w:cs="Times New Roman"/>
          <w:bCs/>
          <w:sz w:val="28"/>
          <w:szCs w:val="28"/>
        </w:rPr>
        <w:t xml:space="preserve"> О Р Я Д О К</w:t>
      </w:r>
    </w:p>
    <w:p w:rsidR="008F073B" w:rsidRPr="008F073B" w:rsidRDefault="008F073B" w:rsidP="008F07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информации 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за календарный год и представления указанными лицами данной информации</w:t>
      </w: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>1. Порядок размещения в информационно-телекоммуникационной сети «Интернет» информации 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за календарный год и представления указанными лицами данной информации (далее – Порядок) разработан на основании статьи 349.5 Трудового кодекса Российской Федерации.</w:t>
      </w: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>2. Информация 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за календарный год размещается на официальном сайте  городского округа город Михайловка Волгоградской области в информационно-телекоммуникационной сети «Интернет» (далее – официальный сайт).</w:t>
      </w: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 xml:space="preserve">3. Информация, указанная в </w:t>
      </w:r>
      <w:r w:rsidRPr="008F073B">
        <w:rPr>
          <w:rFonts w:ascii="Times New Roman" w:hAnsi="Times New Roman" w:cs="Times New Roman"/>
          <w:color w:val="660033"/>
          <w:sz w:val="28"/>
          <w:szCs w:val="28"/>
        </w:rPr>
        <w:t>пункте 2</w:t>
      </w:r>
      <w:r w:rsidRPr="008F073B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размещается на официальном сайте по форме, установленной приложением № 1 к настоящему Порядку.</w:t>
      </w: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 xml:space="preserve">4. В составе размещаемой на официальном сайте информации, указанной в пункте 2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r w:rsidRPr="008F073B">
        <w:rPr>
          <w:rFonts w:ascii="Times New Roman" w:hAnsi="Times New Roman" w:cs="Times New Roman"/>
          <w:color w:val="660033"/>
          <w:sz w:val="28"/>
          <w:szCs w:val="28"/>
        </w:rPr>
        <w:t>пункте 2</w:t>
      </w:r>
      <w:r w:rsidRPr="008F073B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сведения, отнесенные к государственной тайне или сведениям конфиденциального характера.</w:t>
      </w: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8F073B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информации, указанной в </w:t>
      </w:r>
      <w:r w:rsidRPr="008F073B">
        <w:rPr>
          <w:rFonts w:ascii="Times New Roman" w:hAnsi="Times New Roman" w:cs="Times New Roman"/>
          <w:color w:val="660033"/>
          <w:sz w:val="28"/>
          <w:szCs w:val="28"/>
        </w:rPr>
        <w:t>пункте 2</w:t>
      </w:r>
      <w:r w:rsidRPr="008F073B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отделом муниципальной службы и работы с кадрами администрации городского округа город Михайловка Волгоградской области </w:t>
      </w: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 xml:space="preserve">6. Информация, указанная в </w:t>
      </w:r>
      <w:r w:rsidRPr="008F073B">
        <w:rPr>
          <w:rFonts w:ascii="Times New Roman" w:hAnsi="Times New Roman" w:cs="Times New Roman"/>
          <w:color w:val="660033"/>
          <w:sz w:val="28"/>
          <w:szCs w:val="28"/>
        </w:rPr>
        <w:t>пункте 2</w:t>
      </w:r>
      <w:r w:rsidRPr="008F073B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размещается на официальном сайте на срок до одного года (до момента ее замены соответствующей информацией за новый отчетный период).</w:t>
      </w: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lastRenderedPageBreak/>
        <w:t xml:space="preserve">7. Информация, указанная в </w:t>
      </w:r>
      <w:r w:rsidRPr="008F073B">
        <w:rPr>
          <w:rFonts w:ascii="Times New Roman" w:hAnsi="Times New Roman" w:cs="Times New Roman"/>
          <w:color w:val="660033"/>
          <w:sz w:val="28"/>
          <w:szCs w:val="28"/>
        </w:rPr>
        <w:t>пункте 2</w:t>
      </w:r>
      <w:r w:rsidRPr="008F073B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размещается на официальном сайте в течение 20 рабочих дней со дня истечения срока, установленного </w:t>
      </w:r>
      <w:r w:rsidRPr="008F073B">
        <w:rPr>
          <w:rFonts w:ascii="Times New Roman" w:hAnsi="Times New Roman" w:cs="Times New Roman"/>
          <w:color w:val="660033"/>
          <w:sz w:val="28"/>
          <w:szCs w:val="28"/>
        </w:rPr>
        <w:t>пунктом 8</w:t>
      </w:r>
      <w:r w:rsidRPr="008F07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F073B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r w:rsidRPr="008F073B">
        <w:rPr>
          <w:rFonts w:ascii="Times New Roman" w:hAnsi="Times New Roman" w:cs="Times New Roman"/>
          <w:color w:val="660033"/>
          <w:sz w:val="28"/>
          <w:szCs w:val="28"/>
        </w:rPr>
        <w:t>пункте 2</w:t>
      </w:r>
      <w:r w:rsidRPr="008F073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представляется руководителями муниципальных учреждений и муниципальных унитарных предприятий городского округа город Михайловка в срок до 01 апреля года, следующего за отчетным периодом, в письменном виде по форме, установленной приложением № 2 к настоящему Порядку (с сопроводительным письмом), в отдел муниципальной службы и работы с кадрами администрации городского округа город Михайловка Волгоградской области. </w:t>
      </w:r>
      <w:proofErr w:type="gramEnd"/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 xml:space="preserve">9. Информация, указанная в </w:t>
      </w:r>
      <w:r w:rsidRPr="008F073B">
        <w:rPr>
          <w:rFonts w:ascii="Times New Roman" w:hAnsi="Times New Roman" w:cs="Times New Roman"/>
          <w:color w:val="660033"/>
          <w:sz w:val="28"/>
          <w:szCs w:val="28"/>
        </w:rPr>
        <w:t>пункте 2</w:t>
      </w:r>
      <w:r w:rsidRPr="008F073B">
        <w:rPr>
          <w:rFonts w:ascii="Times New Roman" w:hAnsi="Times New Roman" w:cs="Times New Roman"/>
          <w:sz w:val="28"/>
          <w:szCs w:val="28"/>
        </w:rPr>
        <w:t xml:space="preserve"> настоящего Порядка, подлежит представлению в отношении лиц, замещающих соответствующие должности в муниципальных учреждениях и муниципальных унитарных предприятиях городского округа город Михайловка  по состоянию на 31 декабря отчетного года.</w:t>
      </w: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 xml:space="preserve">10. Ответственность за своевременность представления информации, указанной в </w:t>
      </w:r>
      <w:r w:rsidRPr="008F073B">
        <w:rPr>
          <w:rFonts w:ascii="Times New Roman" w:hAnsi="Times New Roman" w:cs="Times New Roman"/>
          <w:color w:val="660033"/>
          <w:sz w:val="28"/>
          <w:szCs w:val="28"/>
        </w:rPr>
        <w:t>пункте 2</w:t>
      </w:r>
      <w:r w:rsidRPr="008F073B">
        <w:rPr>
          <w:rFonts w:ascii="Times New Roman" w:hAnsi="Times New Roman" w:cs="Times New Roman"/>
          <w:sz w:val="28"/>
          <w:szCs w:val="28"/>
        </w:rPr>
        <w:t xml:space="preserve"> настоящего Порядка, ее полноту и достоверность возлагается на руководителей муниципальных учреждений и муниципальных унитарных предприятий городского округа город Михайловка Волгоградской области.</w:t>
      </w: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73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F073B" w:rsidRDefault="008F073B" w:rsidP="008F073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73B">
        <w:rPr>
          <w:rFonts w:ascii="Times New Roman" w:hAnsi="Times New Roman" w:cs="Times New Roman"/>
          <w:sz w:val="24"/>
          <w:szCs w:val="24"/>
        </w:rPr>
        <w:t>к Порядку размещения в информационно-телекоммуникационной</w:t>
      </w:r>
    </w:p>
    <w:p w:rsidR="008F073B" w:rsidRDefault="008F073B" w:rsidP="008F073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73B">
        <w:rPr>
          <w:rFonts w:ascii="Times New Roman" w:hAnsi="Times New Roman" w:cs="Times New Roman"/>
          <w:sz w:val="24"/>
          <w:szCs w:val="24"/>
        </w:rPr>
        <w:t xml:space="preserve"> сети «Интернет» информации </w:t>
      </w:r>
    </w:p>
    <w:p w:rsidR="008F073B" w:rsidRDefault="008F073B" w:rsidP="008F073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73B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F073B" w:rsidRDefault="008F073B" w:rsidP="008F073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73B">
        <w:rPr>
          <w:rFonts w:ascii="Times New Roman" w:hAnsi="Times New Roman" w:cs="Times New Roman"/>
          <w:sz w:val="24"/>
          <w:szCs w:val="24"/>
        </w:rPr>
        <w:t xml:space="preserve"> их заместителей, главных бухгалтеров </w:t>
      </w:r>
    </w:p>
    <w:p w:rsidR="008F073B" w:rsidRDefault="008F073B" w:rsidP="008F073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73B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</w:t>
      </w:r>
    </w:p>
    <w:p w:rsidR="008F073B" w:rsidRDefault="008F073B" w:rsidP="008F073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73B">
        <w:rPr>
          <w:rFonts w:ascii="Times New Roman" w:hAnsi="Times New Roman" w:cs="Times New Roman"/>
          <w:sz w:val="24"/>
          <w:szCs w:val="24"/>
        </w:rPr>
        <w:t xml:space="preserve"> унитарных предприятий городского округа город </w:t>
      </w:r>
    </w:p>
    <w:p w:rsidR="008F073B" w:rsidRDefault="008F073B" w:rsidP="008F073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73B">
        <w:rPr>
          <w:rFonts w:ascii="Times New Roman" w:hAnsi="Times New Roman" w:cs="Times New Roman"/>
          <w:sz w:val="24"/>
          <w:szCs w:val="24"/>
        </w:rPr>
        <w:t>Михайловка Волгоградской области за календарный год</w:t>
      </w:r>
    </w:p>
    <w:p w:rsidR="008F073B" w:rsidRDefault="008F073B" w:rsidP="008F073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73B">
        <w:rPr>
          <w:rFonts w:ascii="Times New Roman" w:hAnsi="Times New Roman" w:cs="Times New Roman"/>
          <w:sz w:val="24"/>
          <w:szCs w:val="24"/>
        </w:rPr>
        <w:t xml:space="preserve"> и представления указанными лицами </w:t>
      </w:r>
    </w:p>
    <w:p w:rsidR="008F073B" w:rsidRPr="008F073B" w:rsidRDefault="008F073B" w:rsidP="008F073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73B">
        <w:rPr>
          <w:rFonts w:ascii="Times New Roman" w:hAnsi="Times New Roman" w:cs="Times New Roman"/>
          <w:sz w:val="24"/>
          <w:szCs w:val="24"/>
        </w:rPr>
        <w:t>данной информации</w:t>
      </w:r>
    </w:p>
    <w:p w:rsidR="008F073B" w:rsidRPr="008F073B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 w:rsidRPr="008F07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073B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8F073B" w:rsidRPr="008F073B" w:rsidRDefault="008F073B" w:rsidP="008F0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и среднемесячной заработной плате работников муниципальных учреждений и муниципальных унитарных предприятий городского округа </w:t>
      </w:r>
    </w:p>
    <w:p w:rsidR="008F073B" w:rsidRPr="008F073B" w:rsidRDefault="008F073B" w:rsidP="008F0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>город Михайловка Волгоградской области</w:t>
      </w:r>
    </w:p>
    <w:p w:rsidR="008F073B" w:rsidRPr="008F073B" w:rsidRDefault="008F073B" w:rsidP="008F0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073B">
        <w:rPr>
          <w:rFonts w:ascii="Times New Roman" w:hAnsi="Times New Roman" w:cs="Times New Roman"/>
          <w:sz w:val="28"/>
          <w:szCs w:val="28"/>
        </w:rPr>
        <w:t>(без учета заработной платы соответствующего руководителя,</w:t>
      </w:r>
      <w:proofErr w:type="gramEnd"/>
    </w:p>
    <w:p w:rsidR="008F073B" w:rsidRPr="008F073B" w:rsidRDefault="008F073B" w:rsidP="008F0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>его заместителей, главного бухгалтера)</w:t>
      </w:r>
    </w:p>
    <w:p w:rsidR="008F073B" w:rsidRPr="008F073B" w:rsidRDefault="008F073B" w:rsidP="008F0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>за 20___год</w:t>
      </w:r>
    </w:p>
    <w:p w:rsidR="008F073B" w:rsidRPr="008F073B" w:rsidRDefault="008F073B" w:rsidP="008F0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672"/>
        <w:gridCol w:w="5582"/>
        <w:gridCol w:w="3044"/>
      </w:tblGrid>
      <w:tr w:rsidR="008F073B" w:rsidRPr="008F073B" w:rsidTr="008F073B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3B" w:rsidRPr="008F073B" w:rsidRDefault="008F073B" w:rsidP="008F073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 унитарного предприятия): </w:t>
            </w:r>
          </w:p>
        </w:tc>
      </w:tr>
      <w:tr w:rsidR="008F073B" w:rsidRPr="008F073B" w:rsidTr="008F073B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F073B" w:rsidP="008F073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073B" w:rsidRPr="008F073B" w:rsidTr="008F073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списочного состава (без учета фактически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F073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073B" w:rsidRPr="008F073B" w:rsidTr="008F073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F073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073B" w:rsidRPr="008F073B" w:rsidTr="008F073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F073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073B" w:rsidRPr="008F073B" w:rsidTr="008F073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8F073B" w:rsidRPr="008F073B" w:rsidRDefault="008F073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F073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073B" w:rsidRPr="008F073B" w:rsidTr="008F073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руководителя (в соответствии со штатным </w:t>
            </w:r>
            <w:r w:rsidRPr="008F0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расписанием)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F073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073B" w:rsidRPr="008F073B" w:rsidTr="008F073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руководителю за отчетный год (руб.)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F073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073B" w:rsidRPr="008F073B" w:rsidTr="008F073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Фактически отработанное время в календарном году (мес.)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F073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073B" w:rsidRPr="008F073B" w:rsidTr="008F073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F073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073B" w:rsidRPr="008F073B" w:rsidTr="008F073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8F073B" w:rsidRPr="008F073B" w:rsidRDefault="008F073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F073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073B" w:rsidRPr="008F073B" w:rsidTr="008F073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F073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073B" w:rsidRPr="008F073B" w:rsidTr="008F073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заместителю руководителя за отчетный год (руб.)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F073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073B" w:rsidRPr="008F073B" w:rsidTr="008F073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Фактически отработанное время в календарном году (мес.)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F073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073B" w:rsidRPr="008F073B" w:rsidTr="008F073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F073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073B" w:rsidRPr="008F073B" w:rsidTr="008F073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8F073B" w:rsidRPr="008F073B" w:rsidRDefault="008F073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бухгалтера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F073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073B" w:rsidRPr="008F073B" w:rsidTr="008F073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F073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073B" w:rsidRPr="008F073B" w:rsidTr="008F073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главному бухгалтеру за отчетный год (руб.)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F073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073B" w:rsidRPr="008F073B" w:rsidTr="008F073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Фактически отработанное время в календарном году (мес.)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F073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073B" w:rsidRPr="008F073B" w:rsidTr="008F073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3B" w:rsidRPr="008F073B" w:rsidRDefault="008F073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F073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>Руководитель  _______________________________</w:t>
      </w:r>
    </w:p>
    <w:p w:rsidR="008F073B" w:rsidRPr="008F073B" w:rsidRDefault="008F073B" w:rsidP="008F0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>Главный бухгалтер ___________________________</w:t>
      </w:r>
    </w:p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70C" w:rsidRPr="008F073B" w:rsidRDefault="00D2670C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70C" w:rsidRPr="008F073B" w:rsidSect="0090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073B"/>
    <w:rsid w:val="008F073B"/>
    <w:rsid w:val="00906694"/>
    <w:rsid w:val="00976DB2"/>
    <w:rsid w:val="00D2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2019-02-01T06:55:00Z</dcterms:created>
  <dcterms:modified xsi:type="dcterms:W3CDTF">2019-02-05T12:38:00Z</dcterms:modified>
</cp:coreProperties>
</file>